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CD2CA0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DD01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255" w:rsidRDefault="00A22255" w:rsidP="00282DBA">
      <w:pPr>
        <w:spacing w:after="0" w:line="240" w:lineRule="auto"/>
      </w:pPr>
      <w:r>
        <w:separator/>
      </w:r>
    </w:p>
  </w:endnote>
  <w:endnote w:type="continuationSeparator" w:id="0">
    <w:p w:rsidR="00A22255" w:rsidRDefault="00A22255" w:rsidP="00282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Default="00282DB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Default="00282DB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Default="00282D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255" w:rsidRDefault="00A22255" w:rsidP="00282DBA">
      <w:pPr>
        <w:spacing w:after="0" w:line="240" w:lineRule="auto"/>
      </w:pPr>
      <w:r>
        <w:separator/>
      </w:r>
    </w:p>
  </w:footnote>
  <w:footnote w:type="continuationSeparator" w:id="0">
    <w:p w:rsidR="00A22255" w:rsidRDefault="00A22255" w:rsidP="00282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Default="00282D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Pr="00282DBA" w:rsidRDefault="00282DBA">
    <w:pPr>
      <w:pStyle w:val="a5"/>
      <w:rPr>
        <w:sz w:val="24"/>
        <w:szCs w:val="24"/>
      </w:rPr>
    </w:pPr>
    <w:r w:rsidRPr="00282DBA">
      <w:rPr>
        <w:bCs/>
        <w:sz w:val="24"/>
        <w:szCs w:val="24"/>
      </w:rPr>
      <w:t>Схема 6 - МБУДО Пряжинского района «Национальная школа искусств им. В.Л. Калаберды»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BA" w:rsidRDefault="00282DB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10B"/>
    <w:rsid w:val="000958F7"/>
    <w:rsid w:val="00282DBA"/>
    <w:rsid w:val="00794542"/>
    <w:rsid w:val="00A22255"/>
    <w:rsid w:val="00CD2CA0"/>
    <w:rsid w:val="00CE02F7"/>
    <w:rsid w:val="00DD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C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8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2DBA"/>
  </w:style>
  <w:style w:type="paragraph" w:styleId="a7">
    <w:name w:val="footer"/>
    <w:basedOn w:val="a"/>
    <w:link w:val="a8"/>
    <w:uiPriority w:val="99"/>
    <w:semiHidden/>
    <w:unhideWhenUsed/>
    <w:rsid w:val="0028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2019-11-25T14:12:00Z</dcterms:created>
  <dcterms:modified xsi:type="dcterms:W3CDTF">2019-11-26T06:39:00Z</dcterms:modified>
</cp:coreProperties>
</file>